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159" w:rsidRPr="006B77AF" w:rsidRDefault="00B43159" w:rsidP="00B43159">
      <w:pPr>
        <w:jc w:val="center"/>
        <w:rPr>
          <w:b/>
        </w:rPr>
      </w:pPr>
      <w:r w:rsidRPr="006B77AF">
        <w:rPr>
          <w:b/>
        </w:rPr>
        <w:t>EL CULTO A MARIA ¿Qué DICE LA BIBLIA?</w:t>
      </w:r>
    </w:p>
    <w:p w:rsidR="00F8673A" w:rsidRDefault="00B43159" w:rsidP="00B43159">
      <w:r>
        <w:t>María madre de Jesús según la carne, pero no en su origen ya que Jesús existía desde antes de la creación</w:t>
      </w:r>
      <w:r w:rsidR="00C4647D">
        <w:t>,</w:t>
      </w:r>
      <w:r>
        <w:t xml:space="preserve"> pues es Dios y como Dios, es eterno, es decir existía antes de que María naciera</w:t>
      </w:r>
      <w:r w:rsidR="00C4647D">
        <w:t>, es más el mismo declara antes que el mundo fuese</w:t>
      </w:r>
      <w:r w:rsidR="00F8673A">
        <w:t xml:space="preserve"> el era</w:t>
      </w:r>
      <w:r w:rsidR="00C4647D">
        <w:t xml:space="preserve"> (San Juan 17:5) de manera que si es madre de Jesús según la carne</w:t>
      </w:r>
      <w:r w:rsidR="00F8673A">
        <w:t>,</w:t>
      </w:r>
      <w:r w:rsidR="00C4647D">
        <w:t xml:space="preserve"> pero no madre de Dios</w:t>
      </w:r>
      <w:r w:rsidR="006973F9">
        <w:t>,</w:t>
      </w:r>
      <w:r w:rsidR="00C4647D">
        <w:t xml:space="preserve"> como errada mente la llaman, incluso María</w:t>
      </w:r>
      <w:r w:rsidR="00F8673A">
        <w:t xml:space="preserve"> mismo es creada por é</w:t>
      </w:r>
      <w:r w:rsidR="00C4647D">
        <w:t>l,</w:t>
      </w:r>
      <w:r w:rsidR="00F8673A">
        <w:t xml:space="preserve"> ya que todas las cosas fueron creadas por él y para él</w:t>
      </w:r>
      <w:r w:rsidR="00C4647D">
        <w:t xml:space="preserve"> </w:t>
      </w:r>
      <w:r w:rsidR="00F8673A">
        <w:t>(</w:t>
      </w:r>
      <w:r w:rsidR="00F8673A" w:rsidRPr="00F8673A">
        <w:t>Colosenses 1:16-17</w:t>
      </w:r>
      <w:r w:rsidR="00F8673A">
        <w:t>).</w:t>
      </w:r>
    </w:p>
    <w:p w:rsidR="00F8673A" w:rsidRDefault="00F8673A" w:rsidP="00B43159">
      <w:r>
        <w:t xml:space="preserve">Las personas partidarias del culto a María creen que hablamos mal de ella por el hecho de que  no aprobamos el culto hacia ella, su supuesta eterna virginidad, su supuesta asunción al cielo, etc. </w:t>
      </w:r>
      <w:r w:rsidR="00F7037B">
        <w:t>P</w:t>
      </w:r>
      <w:r>
        <w:t>er</w:t>
      </w:r>
      <w:r w:rsidR="00F7037B">
        <w:t xml:space="preserve">o eso es falso ya que en primer lugar nosotros aprobamos lo que la palabra </w:t>
      </w:r>
      <w:r w:rsidR="00C53D24">
        <w:t>de Dios enseña</w:t>
      </w:r>
      <w:r w:rsidR="00F7037B">
        <w:t xml:space="preserve"> como </w:t>
      </w:r>
      <w:r w:rsidR="00C53D24">
        <w:t xml:space="preserve">el hecho de que fue una mujer que </w:t>
      </w:r>
      <w:r w:rsidR="00C53D24" w:rsidRPr="00C53D24">
        <w:rPr>
          <w:b/>
        </w:rPr>
        <w:t>hallo gracia delante de Dios</w:t>
      </w:r>
      <w:r w:rsidR="00C53D24">
        <w:t xml:space="preserve"> (San Lucas 1:30), tomando en cuenta que “Gracia es el don o favor no merecido” (</w:t>
      </w:r>
      <w:r w:rsidR="00C53D24" w:rsidRPr="00C53D24">
        <w:t>Efesios 2:8</w:t>
      </w:r>
      <w:r w:rsidR="00C53D24">
        <w:t>), María fue cien por ciento humana</w:t>
      </w:r>
      <w:r>
        <w:t xml:space="preserve"> </w:t>
      </w:r>
      <w:r w:rsidR="00C53D24">
        <w:t>y como todo ser humano necesitaba la gracia de Dios</w:t>
      </w:r>
      <w:r w:rsidR="00EC4F01">
        <w:t xml:space="preserve"> por esto ella llama a Dios </w:t>
      </w:r>
      <w:r w:rsidR="00256C52">
        <w:t>“</w:t>
      </w:r>
      <w:r w:rsidR="00EC4F01" w:rsidRPr="00256C52">
        <w:rPr>
          <w:i/>
        </w:rPr>
        <w:t>mi salvador</w:t>
      </w:r>
      <w:r w:rsidR="00256C52">
        <w:t xml:space="preserve">” pues necesitaba el regalo de la salvación como todo ser humano, y su gracia </w:t>
      </w:r>
      <w:r w:rsidR="00C53D24">
        <w:t xml:space="preserve"> para recibir </w:t>
      </w:r>
      <w:r w:rsidR="004E2276">
        <w:t>un privilegio único  profetizado desde tiempos antiguos, ya como humana no era perfecta pues de los humanos dice la escritura que no hay justo ni aun uno (Romanos 3:10) más justificada por la fe en Dios al igual que todo creyente (Romanos 5:1-2)</w:t>
      </w:r>
      <w:r w:rsidR="006B77AF">
        <w:t xml:space="preserve"> ya</w:t>
      </w:r>
      <w:r w:rsidR="00AA0882">
        <w:t xml:space="preserve"> que era mujer de virtudes tales como su pureza o virginidad (San Lucas 1:27), puesto que era un requisito para que se cumpliera </w:t>
      </w:r>
      <w:r w:rsidR="000F4FAE">
        <w:t xml:space="preserve">en ella </w:t>
      </w:r>
      <w:r w:rsidR="00AA0882">
        <w:t>la profecía “ he aquí que la virgen concebirá y dará a luz un hijo”(</w:t>
      </w:r>
      <w:r w:rsidR="00AA0882" w:rsidRPr="00AA0882">
        <w:t xml:space="preserve"> Isaías 7:14</w:t>
      </w:r>
      <w:r w:rsidR="00AA0882">
        <w:t>), una mujer que acepta hacer la voluntad de Dios</w:t>
      </w:r>
      <w:r w:rsidR="00EC4F01">
        <w:t>,</w:t>
      </w:r>
      <w:r w:rsidR="00AA0882">
        <w:t xml:space="preserve"> aun que al no estar viviendo con José esto le puede traer problemas como ser apedreada según las leyes judías </w:t>
      </w:r>
      <w:r w:rsidR="00EC4F01">
        <w:t>(</w:t>
      </w:r>
      <w:r w:rsidR="00EC4F01" w:rsidRPr="00EC4F01">
        <w:t>Deuteronomio 22:</w:t>
      </w:r>
      <w:r w:rsidR="00EC4F01">
        <w:t>20-21) incluso José aquel que debía tomarla como su mujer cuando se entera de su embarazo quiso dejarla (</w:t>
      </w:r>
      <w:r w:rsidR="00EC4F01" w:rsidRPr="00EC4F01">
        <w:t>Mateo 1:19</w:t>
      </w:r>
      <w:r w:rsidR="00EC4F01">
        <w:t>), ella se llama bienaventurada</w:t>
      </w:r>
      <w:r w:rsidR="00256C52">
        <w:t>,</w:t>
      </w:r>
      <w:r w:rsidR="00EC4F01">
        <w:t xml:space="preserve"> </w:t>
      </w:r>
      <w:r w:rsidR="00AA0882">
        <w:t xml:space="preserve"> </w:t>
      </w:r>
      <w:r w:rsidR="00EC4F01">
        <w:t>no mirando cuantos problemas o dificultades ha de enfrentar por causa de hacer la voluntad de Dios (San Lucas 1:48)</w:t>
      </w:r>
      <w:r w:rsidR="00256C52">
        <w:t xml:space="preserve"> aun ahora el pueblo creyente debe reconocer que fue una mujer bienaventurada porque de ella se agradó Dios y fue escogida para tal propósito de enviar por medio de ella a su hijo Jesús al mundo.</w:t>
      </w:r>
    </w:p>
    <w:p w:rsidR="00BE2AA6" w:rsidRPr="006B77AF" w:rsidRDefault="00BE2AA6" w:rsidP="00B43159">
      <w:pPr>
        <w:rPr>
          <w:b/>
        </w:rPr>
      </w:pPr>
      <w:r w:rsidRPr="006B77AF">
        <w:rPr>
          <w:b/>
        </w:rPr>
        <w:t>¿SE DEBE ORAR O REZAR A MARIA?</w:t>
      </w:r>
    </w:p>
    <w:p w:rsidR="00BE2AA6" w:rsidRDefault="00BE2AA6" w:rsidP="00B43159">
      <w:r>
        <w:t>El orar o rezar a María</w:t>
      </w:r>
      <w:r w:rsidR="000F4FAE">
        <w:t xml:space="preserve"> es algo que contrad</w:t>
      </w:r>
      <w:r>
        <w:t>ice los mandamientos</w:t>
      </w:r>
      <w:r w:rsidR="000F4FAE">
        <w:t xml:space="preserve"> de Dios (</w:t>
      </w:r>
      <w:r w:rsidR="000F4FAE" w:rsidRPr="000F4FAE">
        <w:t>Deuteronomio 18:11</w:t>
      </w:r>
      <w:r w:rsidR="000F4FAE">
        <w:t>-12) pues Dios ha prohibido calificando como abominación el acto de consultar o invocar a los muertos, es más si Jesús no hubiera resucitado no deberíamos pedir nada a él, o por medio de él</w:t>
      </w:r>
      <w:r>
        <w:t>, pero Jesús dijo yo voy al padre, por lo cual nos autorizó a pedir en su nombre (Juan 14:12-13), el resucito no quedo entre los muertos (San Lucas 24:6), pero de María la biblia no registra que haya resucitado o subido al cielo, ni ella</w:t>
      </w:r>
      <w:r w:rsidR="006B77AF">
        <w:t xml:space="preserve">, los apóstoles, los profetas </w:t>
      </w:r>
      <w:r>
        <w:t>o Jesús</w:t>
      </w:r>
      <w:r w:rsidR="004E132A">
        <w:t xml:space="preserve"> lo enseñaron</w:t>
      </w:r>
      <w:r>
        <w:t>, ni los apóstoles</w:t>
      </w:r>
      <w:r w:rsidR="004E132A">
        <w:t>, por lo cual Pablo declara que si alguien enseña un evangelio distinto al enseñado por él, o por los primeros lideres creyentes sea anatema (</w:t>
      </w:r>
      <w:r w:rsidR="004E132A" w:rsidRPr="004E132A">
        <w:t>Gálatas 1:8-11</w:t>
      </w:r>
      <w:r w:rsidR="004E132A">
        <w:t>) siendo que está establecido por Dios que la muerte pase a todos los seres humanos (</w:t>
      </w:r>
      <w:r w:rsidR="004E132A" w:rsidRPr="004E132A">
        <w:t>Hebreos 9:27</w:t>
      </w:r>
      <w:r w:rsidR="004E132A">
        <w:t>) comprendiendo de esta manera que María como todo ser humano murió, si ella no hubiera muerto y por el contrario hubiera ascendido al cielo, un echo de tal magnitud habría quedado registrado en las sagradas escrituras y habrían formado parte de la doctrina cristiana, pero tal nunca pasó, ni se enseñó, ni aun lo registraron los historiadores de la época.</w:t>
      </w:r>
    </w:p>
    <w:p w:rsidR="006B77AF" w:rsidRPr="006B77AF" w:rsidRDefault="006B77AF" w:rsidP="00B43159">
      <w:pPr>
        <w:rPr>
          <w:b/>
        </w:rPr>
      </w:pPr>
      <w:r w:rsidRPr="006B77AF">
        <w:rPr>
          <w:b/>
        </w:rPr>
        <w:t>MARIA ¿REINA DEL CIELO?</w:t>
      </w:r>
    </w:p>
    <w:p w:rsidR="00870897" w:rsidRDefault="000F4FAE" w:rsidP="00B43159">
      <w:r>
        <w:t xml:space="preserve">  </w:t>
      </w:r>
      <w:r w:rsidR="006B77AF">
        <w:t>El culto a la reina del cielo es una práctica más antigua que María</w:t>
      </w:r>
      <w:r w:rsidR="00446059">
        <w:t xml:space="preserve"> misma como madre de Jesús, de origen babilónico</w:t>
      </w:r>
      <w:r w:rsidR="0047401B">
        <w:t xml:space="preserve"> conocida en ciertos lugares</w:t>
      </w:r>
      <w:r w:rsidR="0045377C">
        <w:t xml:space="preserve"> como </w:t>
      </w:r>
      <w:proofErr w:type="spellStart"/>
      <w:r w:rsidR="0045377C">
        <w:t>Asera</w:t>
      </w:r>
      <w:proofErr w:type="spellEnd"/>
      <w:r w:rsidR="0045377C">
        <w:t xml:space="preserve">, </w:t>
      </w:r>
      <w:proofErr w:type="spellStart"/>
      <w:r w:rsidR="0045377C">
        <w:t>astarot</w:t>
      </w:r>
      <w:proofErr w:type="spellEnd"/>
      <w:r w:rsidR="0045377C">
        <w:t xml:space="preserve">, </w:t>
      </w:r>
      <w:proofErr w:type="spellStart"/>
      <w:r w:rsidR="0045377C">
        <w:t>astarte</w:t>
      </w:r>
      <w:proofErr w:type="spellEnd"/>
      <w:r w:rsidR="0045377C">
        <w:t>,</w:t>
      </w:r>
      <w:r w:rsidR="0047401B">
        <w:t xml:space="preserve"> Afrodita</w:t>
      </w:r>
      <w:r w:rsidR="0045377C">
        <w:t xml:space="preserve"> y para </w:t>
      </w:r>
      <w:proofErr w:type="gramStart"/>
      <w:r w:rsidR="00870897">
        <w:t>los babilonios conocida</w:t>
      </w:r>
      <w:proofErr w:type="gramEnd"/>
      <w:r w:rsidR="0045377C">
        <w:t xml:space="preserve"> como </w:t>
      </w:r>
      <w:proofErr w:type="spellStart"/>
      <w:r w:rsidR="0045377C">
        <w:t>Semiramis</w:t>
      </w:r>
      <w:proofErr w:type="spellEnd"/>
      <w:r w:rsidR="0045377C">
        <w:t xml:space="preserve"> según fuente de Wikipedia </w:t>
      </w:r>
      <w:r w:rsidR="00870897">
        <w:t>que cita lo siguiente:</w:t>
      </w:r>
    </w:p>
    <w:p w:rsidR="00870897" w:rsidRDefault="0045377C" w:rsidP="00B43159">
      <w:pPr>
        <w:rPr>
          <w:rFonts w:ascii="Arial" w:hAnsi="Arial" w:cs="Arial"/>
          <w:color w:val="2E74B5" w:themeColor="accent1" w:themeShade="BF"/>
          <w:sz w:val="21"/>
          <w:szCs w:val="21"/>
          <w:shd w:val="clear" w:color="auto" w:fill="FFFFFF"/>
        </w:rPr>
      </w:pPr>
      <w:r w:rsidRPr="0045377C">
        <w:rPr>
          <w:rFonts w:ascii="Arial" w:hAnsi="Arial" w:cs="Arial"/>
          <w:i/>
          <w:color w:val="2E74B5" w:themeColor="accent1" w:themeShade="BF"/>
          <w:sz w:val="21"/>
          <w:szCs w:val="21"/>
          <w:u w:val="single"/>
          <w:shd w:val="clear" w:color="auto" w:fill="FFFFFF"/>
        </w:rPr>
        <w:lastRenderedPageBreak/>
        <w:t>Se le atribuye la fundación de numerosas ciudades y la construcción de maravillosos edificios en </w:t>
      </w:r>
      <w:hyperlink r:id="rId4" w:tooltip="Babilonia" w:history="1">
        <w:r w:rsidRPr="0045377C">
          <w:rPr>
            <w:rStyle w:val="Hipervnculo"/>
            <w:rFonts w:ascii="Arial" w:hAnsi="Arial" w:cs="Arial"/>
            <w:i/>
            <w:color w:val="2E74B5" w:themeColor="accent1" w:themeShade="BF"/>
            <w:sz w:val="21"/>
            <w:szCs w:val="21"/>
            <w:shd w:val="clear" w:color="auto" w:fill="FFFFFF"/>
          </w:rPr>
          <w:t>Babilonia</w:t>
        </w:r>
      </w:hyperlink>
      <w:r w:rsidRPr="0045377C">
        <w:rPr>
          <w:rFonts w:ascii="Arial" w:hAnsi="Arial" w:cs="Arial"/>
          <w:i/>
          <w:color w:val="2E74B5" w:themeColor="accent1" w:themeShade="BF"/>
          <w:sz w:val="21"/>
          <w:szCs w:val="21"/>
          <w:u w:val="single"/>
          <w:shd w:val="clear" w:color="auto" w:fill="FFFFFF"/>
        </w:rPr>
        <w:t>, con sus palacios y hermosos </w:t>
      </w:r>
      <w:hyperlink r:id="rId5" w:tooltip="Jardines colgantes de Babilonia" w:history="1">
        <w:r w:rsidRPr="0045377C">
          <w:rPr>
            <w:rStyle w:val="Hipervnculo"/>
            <w:rFonts w:ascii="Arial" w:hAnsi="Arial" w:cs="Arial"/>
            <w:i/>
            <w:color w:val="2E74B5" w:themeColor="accent1" w:themeShade="BF"/>
            <w:sz w:val="21"/>
            <w:szCs w:val="21"/>
            <w:shd w:val="clear" w:color="auto" w:fill="FFFFFF"/>
          </w:rPr>
          <w:t>jardines colgantes</w:t>
        </w:r>
      </w:hyperlink>
      <w:r w:rsidRPr="0045377C">
        <w:rPr>
          <w:rFonts w:ascii="Arial" w:hAnsi="Arial" w:cs="Arial"/>
          <w:i/>
          <w:color w:val="2E74B5" w:themeColor="accent1" w:themeShade="BF"/>
          <w:sz w:val="21"/>
          <w:szCs w:val="21"/>
          <w:u w:val="single"/>
          <w:shd w:val="clear" w:color="auto" w:fill="FFFFFF"/>
        </w:rPr>
        <w:t>, inclusive la construcción de un </w:t>
      </w:r>
      <w:hyperlink r:id="rId6" w:tooltip="Túnel del Éufrates" w:history="1">
        <w:r w:rsidRPr="0045377C">
          <w:rPr>
            <w:rStyle w:val="Hipervnculo"/>
            <w:rFonts w:ascii="Arial" w:hAnsi="Arial" w:cs="Arial"/>
            <w:i/>
            <w:color w:val="2E74B5" w:themeColor="accent1" w:themeShade="BF"/>
            <w:sz w:val="21"/>
            <w:szCs w:val="21"/>
            <w:shd w:val="clear" w:color="auto" w:fill="FFFFFF"/>
          </w:rPr>
          <w:t>túnel bajo el río Éufrates</w:t>
        </w:r>
      </w:hyperlink>
      <w:r w:rsidRPr="0045377C">
        <w:rPr>
          <w:rFonts w:ascii="Arial" w:hAnsi="Arial" w:cs="Arial"/>
          <w:i/>
          <w:color w:val="2E74B5" w:themeColor="accent1" w:themeShade="BF"/>
          <w:sz w:val="21"/>
          <w:szCs w:val="21"/>
          <w:u w:val="single"/>
          <w:shd w:val="clear" w:color="auto" w:fill="FFFFFF"/>
        </w:rPr>
        <w:t>. Conquistó </w:t>
      </w:r>
      <w:hyperlink r:id="rId7" w:tooltip="Egipto" w:history="1">
        <w:r w:rsidRPr="0045377C">
          <w:rPr>
            <w:rStyle w:val="Hipervnculo"/>
            <w:rFonts w:ascii="Arial" w:hAnsi="Arial" w:cs="Arial"/>
            <w:i/>
            <w:color w:val="2E74B5" w:themeColor="accent1" w:themeShade="BF"/>
            <w:sz w:val="21"/>
            <w:szCs w:val="21"/>
            <w:shd w:val="clear" w:color="auto" w:fill="FFFFFF"/>
          </w:rPr>
          <w:t>Egipto</w:t>
        </w:r>
      </w:hyperlink>
      <w:r w:rsidRPr="0045377C">
        <w:rPr>
          <w:rFonts w:ascii="Arial" w:hAnsi="Arial" w:cs="Arial"/>
          <w:i/>
          <w:color w:val="2E74B5" w:themeColor="accent1" w:themeShade="BF"/>
          <w:sz w:val="21"/>
          <w:szCs w:val="21"/>
          <w:u w:val="single"/>
          <w:shd w:val="clear" w:color="auto" w:fill="FFFFFF"/>
        </w:rPr>
        <w:t> y según la leyenda ascendió al cielo en forma de paloma</w:t>
      </w:r>
      <w:r w:rsidRPr="0045377C">
        <w:rPr>
          <w:rFonts w:ascii="Arial" w:hAnsi="Arial" w:cs="Arial"/>
          <w:color w:val="2E74B5" w:themeColor="accent1" w:themeShade="BF"/>
          <w:sz w:val="21"/>
          <w:szCs w:val="21"/>
          <w:shd w:val="clear" w:color="auto" w:fill="FFFFFF"/>
        </w:rPr>
        <w:t>.</w:t>
      </w:r>
    </w:p>
    <w:p w:rsidR="0045377C" w:rsidRDefault="0047401B" w:rsidP="00B43159">
      <w:pPr>
        <w:rPr>
          <w:color w:val="0D0D0D" w:themeColor="text1" w:themeTint="F2"/>
        </w:rPr>
      </w:pPr>
      <w:r w:rsidRPr="0045377C">
        <w:rPr>
          <w:color w:val="2E74B5" w:themeColor="accent1" w:themeShade="BF"/>
        </w:rPr>
        <w:t xml:space="preserve"> </w:t>
      </w:r>
      <w:r w:rsidR="00446059" w:rsidRPr="0045377C">
        <w:rPr>
          <w:color w:val="2E74B5" w:themeColor="accent1" w:themeShade="BF"/>
        </w:rPr>
        <w:t xml:space="preserve"> </w:t>
      </w:r>
      <w:r w:rsidR="0045377C" w:rsidRPr="0045377C">
        <w:rPr>
          <w:color w:val="0D0D0D" w:themeColor="text1" w:themeTint="F2"/>
        </w:rPr>
        <w:t xml:space="preserve">De esta manera vemos como incluso la doctrina de su </w:t>
      </w:r>
      <w:proofErr w:type="spellStart"/>
      <w:r w:rsidR="0045377C" w:rsidRPr="0045377C">
        <w:rPr>
          <w:color w:val="0D0D0D" w:themeColor="text1" w:themeTint="F2"/>
        </w:rPr>
        <w:t>asencion</w:t>
      </w:r>
      <w:proofErr w:type="spellEnd"/>
      <w:r w:rsidR="0045377C" w:rsidRPr="0045377C">
        <w:rPr>
          <w:color w:val="0D0D0D" w:themeColor="text1" w:themeTint="F2"/>
        </w:rPr>
        <w:t xml:space="preserve"> al cielo ya existía</w:t>
      </w:r>
      <w:r w:rsidR="0045377C">
        <w:rPr>
          <w:color w:val="0D0D0D" w:themeColor="text1" w:themeTint="F2"/>
        </w:rPr>
        <w:t xml:space="preserve"> den</w:t>
      </w:r>
      <w:r w:rsidR="008C44C6">
        <w:rPr>
          <w:color w:val="0D0D0D" w:themeColor="text1" w:themeTint="F2"/>
        </w:rPr>
        <w:t>tro de las leyendas Babilónicas</w:t>
      </w:r>
      <w:r w:rsidR="0045377C">
        <w:rPr>
          <w:color w:val="0D0D0D" w:themeColor="text1" w:themeTint="F2"/>
        </w:rPr>
        <w:t>.</w:t>
      </w:r>
    </w:p>
    <w:p w:rsidR="008C44C6" w:rsidRDefault="0047401B" w:rsidP="00B43159">
      <w:r>
        <w:t>La biblia menciona que durante la conquista de los babilonios a Judá los judíos se vieron involucrados en su adoración</w:t>
      </w:r>
      <w:r w:rsidR="0045377C">
        <w:t xml:space="preserve">, </w:t>
      </w:r>
      <w:r w:rsidR="0045377C" w:rsidRPr="0045377C">
        <w:t>(Jeremías 7:18</w:t>
      </w:r>
      <w:r w:rsidR="0045377C">
        <w:t xml:space="preserve">, </w:t>
      </w:r>
      <w:r w:rsidR="0045377C" w:rsidRPr="0045377C">
        <w:t>Jeremías 44:17-25)</w:t>
      </w:r>
      <w:r>
        <w:t xml:space="preserve"> aquí se la llama la reina del cielo</w:t>
      </w:r>
      <w:r w:rsidR="008C44C6">
        <w:t>, Dios condeno tal culto y esto desencadeno castigo sobre esta nación.</w:t>
      </w:r>
    </w:p>
    <w:p w:rsidR="000F4FAE" w:rsidRDefault="008C44C6" w:rsidP="00B43159">
      <w:r>
        <w:t>Dios es el rey de reyes el cual no comparte su gloria con nadie (</w:t>
      </w:r>
      <w:r w:rsidRPr="008C44C6">
        <w:t>Isaías 42:8</w:t>
      </w:r>
      <w:r>
        <w:t xml:space="preserve">) y decir que es </w:t>
      </w:r>
      <w:proofErr w:type="spellStart"/>
      <w:r>
        <w:t>Maria</w:t>
      </w:r>
      <w:proofErr w:type="spellEnd"/>
      <w:r>
        <w:t xml:space="preserve"> la reina del cielo es blasfemar contra Dios pues según la leyenda de la reina del cielo </w:t>
      </w:r>
      <w:r w:rsidR="00CF1AC3">
        <w:t xml:space="preserve">conocida también como </w:t>
      </w:r>
      <w:proofErr w:type="spellStart"/>
      <w:r w:rsidR="00CF1AC3">
        <w:t>Astoret</w:t>
      </w:r>
      <w:proofErr w:type="spellEnd"/>
      <w:r w:rsidR="00CF1AC3">
        <w:t xml:space="preserve"> por los Judíos, </w:t>
      </w:r>
      <w:r>
        <w:t>esta mantenía un amorío con un dios pagano de cuya relación nace su hijo</w:t>
      </w:r>
      <w:r w:rsidR="00CF1AC3">
        <w:t xml:space="preserve">, y decir que ella es la reina del cielo es afirmar la misma cosa que siendo Dios el rey María es su esposa siendo así la reina del cielo de cuyo amorío habría nacido su hijo, que es lo que decía la leyenda acerca de la reina del </w:t>
      </w:r>
      <w:r w:rsidR="006054AB">
        <w:t>cielo, también</w:t>
      </w:r>
      <w:r w:rsidR="00CF1AC3">
        <w:t xml:space="preserve"> </w:t>
      </w:r>
      <w:r w:rsidR="006054AB">
        <w:t>en las</w:t>
      </w:r>
      <w:r w:rsidR="00CF1AC3">
        <w:t xml:space="preserve"> leyendas griegas romanas se encuentra una similitud acerca de </w:t>
      </w:r>
      <w:r w:rsidR="00CF1AC3" w:rsidRPr="00CF1AC3">
        <w:rPr>
          <w:b/>
          <w:u w:val="single"/>
        </w:rPr>
        <w:t>Heracles</w:t>
      </w:r>
      <w:r w:rsidR="00CF1AC3">
        <w:t xml:space="preserve"> o </w:t>
      </w:r>
      <w:r w:rsidR="006054AB">
        <w:t xml:space="preserve">Hércules, </w:t>
      </w:r>
      <w:r w:rsidR="00CF1AC3">
        <w:t>lo cual es falso y blasfemo pues Jesús no fue engendrado de una relación amorosa o sexual si no a través del Espíritu Santo (</w:t>
      </w:r>
      <w:r w:rsidR="00CF1AC3" w:rsidRPr="00CF1AC3">
        <w:t>Mateo 1:20</w:t>
      </w:r>
      <w:r w:rsidR="00CF1AC3">
        <w:t>).</w:t>
      </w:r>
    </w:p>
    <w:p w:rsidR="00256C52" w:rsidRPr="006054AB" w:rsidRDefault="006054AB" w:rsidP="00B43159">
      <w:pPr>
        <w:rPr>
          <w:b/>
          <w:sz w:val="24"/>
        </w:rPr>
      </w:pPr>
      <w:r w:rsidRPr="006054AB">
        <w:rPr>
          <w:b/>
          <w:sz w:val="24"/>
        </w:rPr>
        <w:t>Fragmento tomado de Wikipedia</w:t>
      </w:r>
    </w:p>
    <w:p w:rsidR="00CF1AC3" w:rsidRPr="006054AB" w:rsidRDefault="00CF1AC3" w:rsidP="00CF1AC3">
      <w:pPr>
        <w:pStyle w:val="NormalWeb"/>
        <w:shd w:val="clear" w:color="auto" w:fill="FFFFFF"/>
        <w:spacing w:before="120" w:beforeAutospacing="0" w:after="120" w:afterAutospacing="0"/>
        <w:rPr>
          <w:rFonts w:ascii="Arial" w:hAnsi="Arial" w:cs="Arial"/>
          <w:color w:val="0D0D0D" w:themeColor="text1" w:themeTint="F2"/>
          <w:sz w:val="21"/>
          <w:szCs w:val="21"/>
        </w:rPr>
      </w:pPr>
      <w:r w:rsidRPr="006054AB">
        <w:rPr>
          <w:rFonts w:ascii="Arial" w:hAnsi="Arial" w:cs="Arial"/>
          <w:color w:val="0D0D0D" w:themeColor="text1" w:themeTint="F2"/>
          <w:sz w:val="21"/>
          <w:szCs w:val="21"/>
        </w:rPr>
        <w:t>El culto a </w:t>
      </w:r>
      <w:proofErr w:type="spellStart"/>
      <w:r w:rsidRPr="006054AB">
        <w:rPr>
          <w:rFonts w:ascii="Arial" w:hAnsi="Arial" w:cs="Arial"/>
          <w:color w:val="0D0D0D" w:themeColor="text1" w:themeTint="F2"/>
          <w:sz w:val="21"/>
          <w:szCs w:val="21"/>
        </w:rPr>
        <w:fldChar w:fldCharType="begin"/>
      </w:r>
      <w:r w:rsidRPr="006054AB">
        <w:rPr>
          <w:rFonts w:ascii="Arial" w:hAnsi="Arial" w:cs="Arial"/>
          <w:color w:val="0D0D0D" w:themeColor="text1" w:themeTint="F2"/>
          <w:sz w:val="21"/>
          <w:szCs w:val="21"/>
        </w:rPr>
        <w:instrText xml:space="preserve"> HYPERLINK "https://es.wikipedia.org/wiki/El" \o "El" </w:instrText>
      </w:r>
      <w:r w:rsidRPr="006054AB">
        <w:rPr>
          <w:rFonts w:ascii="Arial" w:hAnsi="Arial" w:cs="Arial"/>
          <w:color w:val="0D0D0D" w:themeColor="text1" w:themeTint="F2"/>
          <w:sz w:val="21"/>
          <w:szCs w:val="21"/>
        </w:rPr>
        <w:fldChar w:fldCharType="separate"/>
      </w:r>
      <w:r w:rsidRPr="006054AB">
        <w:rPr>
          <w:rStyle w:val="Hipervnculo"/>
          <w:rFonts w:ascii="Arial" w:hAnsi="Arial" w:cs="Arial"/>
          <w:color w:val="0D0D0D" w:themeColor="text1" w:themeTint="F2"/>
          <w:sz w:val="21"/>
          <w:szCs w:val="21"/>
        </w:rPr>
        <w:t>El</w:t>
      </w:r>
      <w:proofErr w:type="spellEnd"/>
      <w:r w:rsidRPr="006054AB">
        <w:rPr>
          <w:rFonts w:ascii="Arial" w:hAnsi="Arial" w:cs="Arial"/>
          <w:color w:val="0D0D0D" w:themeColor="text1" w:themeTint="F2"/>
          <w:sz w:val="21"/>
          <w:szCs w:val="21"/>
        </w:rPr>
        <w:fldChar w:fldCharType="end"/>
      </w:r>
      <w:r w:rsidRPr="006054AB">
        <w:rPr>
          <w:rFonts w:ascii="Arial" w:hAnsi="Arial" w:cs="Arial"/>
          <w:color w:val="0D0D0D" w:themeColor="text1" w:themeTint="F2"/>
          <w:sz w:val="21"/>
          <w:szCs w:val="21"/>
        </w:rPr>
        <w:t xml:space="preserve"> y </w:t>
      </w:r>
      <w:proofErr w:type="spellStart"/>
      <w:r w:rsidRPr="006054AB">
        <w:rPr>
          <w:rFonts w:ascii="Arial" w:hAnsi="Arial" w:cs="Arial"/>
          <w:color w:val="0D0D0D" w:themeColor="text1" w:themeTint="F2"/>
          <w:sz w:val="21"/>
          <w:szCs w:val="21"/>
        </w:rPr>
        <w:t>Asera</w:t>
      </w:r>
      <w:proofErr w:type="spellEnd"/>
      <w:r w:rsidRPr="006054AB">
        <w:rPr>
          <w:rFonts w:ascii="Arial" w:hAnsi="Arial" w:cs="Arial"/>
          <w:color w:val="0D0D0D" w:themeColor="text1" w:themeTint="F2"/>
          <w:sz w:val="21"/>
          <w:szCs w:val="21"/>
        </w:rPr>
        <w:t xml:space="preserve"> era de los más antiguos en la zona de </w:t>
      </w:r>
      <w:hyperlink r:id="rId8" w:tooltip="Mesopotamia" w:history="1">
        <w:r w:rsidRPr="006054AB">
          <w:rPr>
            <w:rStyle w:val="Hipervnculo"/>
            <w:rFonts w:ascii="Arial" w:hAnsi="Arial" w:cs="Arial"/>
            <w:color w:val="0D0D0D" w:themeColor="text1" w:themeTint="F2"/>
            <w:sz w:val="21"/>
            <w:szCs w:val="21"/>
          </w:rPr>
          <w:t>Mesopotamia</w:t>
        </w:r>
      </w:hyperlink>
      <w:r w:rsidRPr="006054AB">
        <w:rPr>
          <w:rFonts w:ascii="Arial" w:hAnsi="Arial" w:cs="Arial"/>
          <w:color w:val="0D0D0D" w:themeColor="text1" w:themeTint="F2"/>
          <w:sz w:val="21"/>
          <w:szCs w:val="21"/>
        </w:rPr>
        <w:t>, y fue introducido en el </w:t>
      </w:r>
      <w:hyperlink r:id="rId9" w:tooltip="Antiguo Egipto" w:history="1">
        <w:r w:rsidRPr="006054AB">
          <w:rPr>
            <w:rStyle w:val="Hipervnculo"/>
            <w:rFonts w:ascii="Arial" w:hAnsi="Arial" w:cs="Arial"/>
            <w:color w:val="0D0D0D" w:themeColor="text1" w:themeTint="F2"/>
            <w:sz w:val="21"/>
            <w:szCs w:val="21"/>
          </w:rPr>
          <w:t>Antiguo Egipto</w:t>
        </w:r>
      </w:hyperlink>
      <w:r w:rsidRPr="006054AB">
        <w:rPr>
          <w:rFonts w:ascii="Arial" w:hAnsi="Arial" w:cs="Arial"/>
          <w:color w:val="0D0D0D" w:themeColor="text1" w:themeTint="F2"/>
          <w:sz w:val="21"/>
          <w:szCs w:val="21"/>
        </w:rPr>
        <w:t> por los </w:t>
      </w:r>
      <w:hyperlink r:id="rId10" w:tooltip="Hicsos" w:history="1">
        <w:r w:rsidRPr="006054AB">
          <w:rPr>
            <w:rStyle w:val="Hipervnculo"/>
            <w:rFonts w:ascii="Arial" w:hAnsi="Arial" w:cs="Arial"/>
            <w:color w:val="0D0D0D" w:themeColor="text1" w:themeTint="F2"/>
            <w:sz w:val="21"/>
            <w:szCs w:val="21"/>
          </w:rPr>
          <w:t>hicsos</w:t>
        </w:r>
      </w:hyperlink>
      <w:r w:rsidRPr="006054AB">
        <w:rPr>
          <w:rFonts w:ascii="Arial" w:hAnsi="Arial" w:cs="Arial"/>
          <w:color w:val="0D0D0D" w:themeColor="text1" w:themeTint="F2"/>
          <w:sz w:val="21"/>
          <w:szCs w:val="21"/>
        </w:rPr>
        <w:t>.</w:t>
      </w:r>
    </w:p>
    <w:p w:rsidR="00CF1AC3" w:rsidRPr="006054AB" w:rsidRDefault="00CF1AC3" w:rsidP="00CF1AC3">
      <w:pPr>
        <w:pStyle w:val="NormalWeb"/>
        <w:shd w:val="clear" w:color="auto" w:fill="FFFFFF"/>
        <w:spacing w:before="120" w:beforeAutospacing="0" w:after="120" w:afterAutospacing="0"/>
        <w:rPr>
          <w:rFonts w:ascii="Arial" w:hAnsi="Arial" w:cs="Arial"/>
          <w:color w:val="0D0D0D" w:themeColor="text1" w:themeTint="F2"/>
          <w:sz w:val="21"/>
          <w:szCs w:val="21"/>
        </w:rPr>
      </w:pPr>
      <w:r w:rsidRPr="006054AB">
        <w:rPr>
          <w:rFonts w:ascii="Arial" w:hAnsi="Arial" w:cs="Arial"/>
          <w:color w:val="0D0D0D" w:themeColor="text1" w:themeTint="F2"/>
          <w:sz w:val="21"/>
          <w:szCs w:val="21"/>
        </w:rPr>
        <w:t>En </w:t>
      </w:r>
      <w:hyperlink r:id="rId11" w:tooltip="Canaán" w:history="1">
        <w:r w:rsidRPr="006054AB">
          <w:rPr>
            <w:rStyle w:val="Hipervnculo"/>
            <w:rFonts w:ascii="Arial" w:hAnsi="Arial" w:cs="Arial"/>
            <w:color w:val="0D0D0D" w:themeColor="text1" w:themeTint="F2"/>
            <w:sz w:val="21"/>
            <w:szCs w:val="21"/>
          </w:rPr>
          <w:t>Canaán</w:t>
        </w:r>
      </w:hyperlink>
      <w:r w:rsidRPr="006054AB">
        <w:rPr>
          <w:rFonts w:ascii="Arial" w:hAnsi="Arial" w:cs="Arial"/>
          <w:color w:val="0D0D0D" w:themeColor="text1" w:themeTint="F2"/>
          <w:sz w:val="21"/>
          <w:szCs w:val="21"/>
        </w:rPr>
        <w:t xml:space="preserve">, el culto a </w:t>
      </w:r>
      <w:proofErr w:type="spellStart"/>
      <w:r w:rsidRPr="006054AB">
        <w:rPr>
          <w:rFonts w:ascii="Arial" w:hAnsi="Arial" w:cs="Arial"/>
          <w:color w:val="0D0D0D" w:themeColor="text1" w:themeTint="F2"/>
          <w:sz w:val="21"/>
          <w:szCs w:val="21"/>
        </w:rPr>
        <w:t>Astoret</w:t>
      </w:r>
      <w:proofErr w:type="spellEnd"/>
      <w:r w:rsidRPr="006054AB">
        <w:rPr>
          <w:rFonts w:ascii="Arial" w:hAnsi="Arial" w:cs="Arial"/>
          <w:color w:val="0D0D0D" w:themeColor="text1" w:themeTint="F2"/>
          <w:sz w:val="21"/>
          <w:szCs w:val="21"/>
        </w:rPr>
        <w:t>, muy común entre los cananeos (vecinos de </w:t>
      </w:r>
      <w:hyperlink r:id="rId12" w:tooltip="Israel" w:history="1">
        <w:r w:rsidRPr="006054AB">
          <w:rPr>
            <w:rStyle w:val="Hipervnculo"/>
            <w:rFonts w:ascii="Arial" w:hAnsi="Arial" w:cs="Arial"/>
            <w:color w:val="0D0D0D" w:themeColor="text1" w:themeTint="F2"/>
            <w:sz w:val="21"/>
            <w:szCs w:val="21"/>
          </w:rPr>
          <w:t>Israel</w:t>
        </w:r>
      </w:hyperlink>
      <w:r w:rsidRPr="006054AB">
        <w:rPr>
          <w:rFonts w:ascii="Arial" w:hAnsi="Arial" w:cs="Arial"/>
          <w:color w:val="0D0D0D" w:themeColor="text1" w:themeTint="F2"/>
          <w:sz w:val="21"/>
          <w:szCs w:val="21"/>
        </w:rPr>
        <w:t>), se encontraría presente también entre muchos israelitas (Jue</w:t>
      </w:r>
      <w:r w:rsidR="006054AB" w:rsidRPr="006054AB">
        <w:rPr>
          <w:rFonts w:ascii="Arial" w:hAnsi="Arial" w:cs="Arial"/>
          <w:color w:val="0D0D0D" w:themeColor="text1" w:themeTint="F2"/>
          <w:sz w:val="21"/>
          <w:szCs w:val="21"/>
        </w:rPr>
        <w:t>ces</w:t>
      </w:r>
      <w:r w:rsidRPr="006054AB">
        <w:rPr>
          <w:rFonts w:ascii="Arial" w:hAnsi="Arial" w:cs="Arial"/>
          <w:color w:val="0D0D0D" w:themeColor="text1" w:themeTint="F2"/>
          <w:sz w:val="21"/>
          <w:szCs w:val="21"/>
        </w:rPr>
        <w:t xml:space="preserve"> 2.13; 3.7; 1 S</w:t>
      </w:r>
      <w:r w:rsidR="006054AB" w:rsidRPr="006054AB">
        <w:rPr>
          <w:rFonts w:ascii="Arial" w:hAnsi="Arial" w:cs="Arial"/>
          <w:color w:val="0D0D0D" w:themeColor="text1" w:themeTint="F2"/>
          <w:sz w:val="21"/>
          <w:szCs w:val="21"/>
        </w:rPr>
        <w:t>amuel</w:t>
      </w:r>
      <w:r w:rsidRPr="006054AB">
        <w:rPr>
          <w:rFonts w:ascii="Arial" w:hAnsi="Arial" w:cs="Arial"/>
          <w:color w:val="0D0D0D" w:themeColor="text1" w:themeTint="F2"/>
          <w:sz w:val="21"/>
          <w:szCs w:val="21"/>
        </w:rPr>
        <w:t xml:space="preserve"> 7.3, 4)</w:t>
      </w:r>
      <w:r w:rsidRPr="006054AB">
        <w:rPr>
          <w:rFonts w:ascii="Arial" w:hAnsi="Arial" w:cs="Arial"/>
          <w:color w:val="0D0D0D" w:themeColor="text1" w:themeTint="F2"/>
          <w:sz w:val="21"/>
          <w:szCs w:val="21"/>
        </w:rPr>
        <w:t xml:space="preserve">. La Biblia suministra detalles concretos de ese culto: se veneraba a </w:t>
      </w:r>
      <w:proofErr w:type="spellStart"/>
      <w:r w:rsidRPr="006054AB">
        <w:rPr>
          <w:rFonts w:ascii="Arial" w:hAnsi="Arial" w:cs="Arial"/>
          <w:color w:val="0D0D0D" w:themeColor="text1" w:themeTint="F2"/>
          <w:sz w:val="21"/>
          <w:szCs w:val="21"/>
        </w:rPr>
        <w:t>Astoret</w:t>
      </w:r>
      <w:proofErr w:type="spellEnd"/>
      <w:r w:rsidRPr="006054AB">
        <w:rPr>
          <w:rFonts w:ascii="Arial" w:hAnsi="Arial" w:cs="Arial"/>
          <w:color w:val="0D0D0D" w:themeColor="text1" w:themeTint="F2"/>
          <w:sz w:val="21"/>
          <w:szCs w:val="21"/>
        </w:rPr>
        <w:t xml:space="preserve"> bajo la denominación de la «Reina de los cielos» (</w:t>
      </w:r>
      <w:proofErr w:type="spellStart"/>
      <w:r w:rsidRPr="006054AB">
        <w:rPr>
          <w:rFonts w:ascii="Arial" w:hAnsi="Arial" w:cs="Arial"/>
          <w:color w:val="0D0D0D" w:themeColor="text1" w:themeTint="F2"/>
          <w:sz w:val="21"/>
          <w:szCs w:val="21"/>
        </w:rPr>
        <w:t>Jer</w:t>
      </w:r>
      <w:proofErr w:type="spellEnd"/>
      <w:r w:rsidRPr="006054AB">
        <w:rPr>
          <w:rFonts w:ascii="Arial" w:hAnsi="Arial" w:cs="Arial"/>
          <w:color w:val="0D0D0D" w:themeColor="text1" w:themeTint="F2"/>
          <w:sz w:val="21"/>
          <w:szCs w:val="21"/>
        </w:rPr>
        <w:t xml:space="preserve"> 44,17). Los niños recogían leña por las calles a fin de encender fogatas en su honor; las mujeres hacían tortas sacramentales con su figura; se quemaba </w:t>
      </w:r>
      <w:hyperlink r:id="rId13" w:tooltip="Incienso" w:history="1">
        <w:r w:rsidRPr="006054AB">
          <w:rPr>
            <w:rStyle w:val="Hipervnculo"/>
            <w:rFonts w:ascii="Arial" w:hAnsi="Arial" w:cs="Arial"/>
            <w:color w:val="0D0D0D" w:themeColor="text1" w:themeTint="F2"/>
            <w:sz w:val="21"/>
            <w:szCs w:val="21"/>
          </w:rPr>
          <w:t>incienso</w:t>
        </w:r>
      </w:hyperlink>
      <w:r w:rsidRPr="006054AB">
        <w:rPr>
          <w:rFonts w:ascii="Arial" w:hAnsi="Arial" w:cs="Arial"/>
          <w:color w:val="0D0D0D" w:themeColor="text1" w:themeTint="F2"/>
          <w:sz w:val="21"/>
          <w:szCs w:val="21"/>
        </w:rPr>
        <w:t> y se hacían libaciones para que les fuera propicia, pues se creía que de esta forma los asuntos marcharían mejor.</w:t>
      </w:r>
    </w:p>
    <w:p w:rsidR="00CF1AC3" w:rsidRPr="006054AB" w:rsidRDefault="00CF1AC3" w:rsidP="00CF1AC3">
      <w:pPr>
        <w:pStyle w:val="NormalWeb"/>
        <w:shd w:val="clear" w:color="auto" w:fill="FFFFFF"/>
        <w:spacing w:before="120" w:beforeAutospacing="0" w:after="120" w:afterAutospacing="0"/>
        <w:rPr>
          <w:rFonts w:ascii="Arial" w:hAnsi="Arial" w:cs="Arial"/>
          <w:color w:val="0D0D0D" w:themeColor="text1" w:themeTint="F2"/>
          <w:sz w:val="21"/>
          <w:szCs w:val="21"/>
        </w:rPr>
      </w:pPr>
      <w:r w:rsidRPr="006054AB">
        <w:rPr>
          <w:rFonts w:ascii="Arial" w:hAnsi="Arial" w:cs="Arial"/>
          <w:color w:val="0D0D0D" w:themeColor="text1" w:themeTint="F2"/>
          <w:sz w:val="21"/>
          <w:szCs w:val="21"/>
        </w:rPr>
        <w:t xml:space="preserve">Junto con el culto </w:t>
      </w:r>
      <w:proofErr w:type="spellStart"/>
      <w:r w:rsidRPr="006054AB">
        <w:rPr>
          <w:rFonts w:ascii="Arial" w:hAnsi="Arial" w:cs="Arial"/>
          <w:color w:val="0D0D0D" w:themeColor="text1" w:themeTint="F2"/>
          <w:sz w:val="21"/>
          <w:szCs w:val="21"/>
        </w:rPr>
        <w:t>yahvista</w:t>
      </w:r>
      <w:proofErr w:type="spellEnd"/>
      <w:r w:rsidRPr="006054AB">
        <w:rPr>
          <w:rFonts w:ascii="Arial" w:hAnsi="Arial" w:cs="Arial"/>
          <w:color w:val="0D0D0D" w:themeColor="text1" w:themeTint="F2"/>
          <w:sz w:val="21"/>
          <w:szCs w:val="21"/>
        </w:rPr>
        <w:t>, dirigentes y pueblo terminaron envueltos en prácticas comerciales y religiosas varias. El culto al dios </w:t>
      </w:r>
      <w:hyperlink r:id="rId14" w:tooltip="El" w:history="1">
        <w:r w:rsidRPr="006054AB">
          <w:rPr>
            <w:rStyle w:val="Hipervnculo"/>
            <w:rFonts w:ascii="Arial" w:hAnsi="Arial" w:cs="Arial"/>
            <w:color w:val="0D0D0D" w:themeColor="text1" w:themeTint="F2"/>
            <w:sz w:val="21"/>
            <w:szCs w:val="21"/>
          </w:rPr>
          <w:t>El</w:t>
        </w:r>
      </w:hyperlink>
      <w:r w:rsidRPr="006054AB">
        <w:rPr>
          <w:rFonts w:ascii="Arial" w:hAnsi="Arial" w:cs="Arial"/>
          <w:color w:val="0D0D0D" w:themeColor="text1" w:themeTint="F2"/>
          <w:sz w:val="21"/>
          <w:szCs w:val="21"/>
        </w:rPr>
        <w:t> y a su esposa </w:t>
      </w:r>
      <w:proofErr w:type="spellStart"/>
      <w:r w:rsidRPr="006054AB">
        <w:rPr>
          <w:rFonts w:ascii="Arial" w:hAnsi="Arial" w:cs="Arial"/>
          <w:b/>
          <w:bCs/>
          <w:color w:val="0D0D0D" w:themeColor="text1" w:themeTint="F2"/>
          <w:sz w:val="21"/>
          <w:szCs w:val="21"/>
        </w:rPr>
        <w:t>Asera</w:t>
      </w:r>
      <w:proofErr w:type="spellEnd"/>
      <w:r w:rsidRPr="006054AB">
        <w:rPr>
          <w:rFonts w:ascii="Arial" w:hAnsi="Arial" w:cs="Arial"/>
          <w:color w:val="0D0D0D" w:themeColor="text1" w:themeTint="F2"/>
          <w:sz w:val="21"/>
          <w:szCs w:val="21"/>
        </w:rPr>
        <w:t> estuvo presente durante largo tiempo. Según la Biblia, </w:t>
      </w:r>
      <w:hyperlink r:id="rId15" w:tooltip="Yahvé" w:history="1">
        <w:r w:rsidRPr="006054AB">
          <w:rPr>
            <w:rStyle w:val="Hipervnculo"/>
            <w:rFonts w:ascii="Arial" w:hAnsi="Arial" w:cs="Arial"/>
            <w:color w:val="0D0D0D" w:themeColor="text1" w:themeTint="F2"/>
            <w:sz w:val="21"/>
            <w:szCs w:val="21"/>
          </w:rPr>
          <w:t>Yahvé</w:t>
        </w:r>
      </w:hyperlink>
      <w:r w:rsidRPr="006054AB">
        <w:rPr>
          <w:rFonts w:ascii="Arial" w:hAnsi="Arial" w:cs="Arial"/>
          <w:color w:val="0D0D0D" w:themeColor="text1" w:themeTint="F2"/>
          <w:sz w:val="21"/>
          <w:szCs w:val="21"/>
        </w:rPr>
        <w:t xml:space="preserve"> advierte a Salomón que sería desposeído del reino en la generación de su hijo (1 Reyes 11:1-12,33) pues se creía que la adopción de costumbres extranjeras traería calamidades sobre Israel. Posteriormente, con la reforma de Josías, todo lo relacionado con </w:t>
      </w:r>
      <w:proofErr w:type="spellStart"/>
      <w:r w:rsidRPr="006054AB">
        <w:rPr>
          <w:rFonts w:ascii="Arial" w:hAnsi="Arial" w:cs="Arial"/>
          <w:color w:val="0D0D0D" w:themeColor="text1" w:themeTint="F2"/>
          <w:sz w:val="21"/>
          <w:szCs w:val="21"/>
        </w:rPr>
        <w:t>Astoret</w:t>
      </w:r>
      <w:proofErr w:type="spellEnd"/>
      <w:r w:rsidRPr="006054AB">
        <w:rPr>
          <w:rFonts w:ascii="Arial" w:hAnsi="Arial" w:cs="Arial"/>
          <w:color w:val="0D0D0D" w:themeColor="text1" w:themeTint="F2"/>
          <w:sz w:val="21"/>
          <w:szCs w:val="21"/>
        </w:rPr>
        <w:t xml:space="preserve"> y otras deidades fue extirpado del culto </w:t>
      </w:r>
      <w:proofErr w:type="spellStart"/>
      <w:r w:rsidRPr="006054AB">
        <w:rPr>
          <w:rFonts w:ascii="Arial" w:hAnsi="Arial" w:cs="Arial"/>
          <w:color w:val="0D0D0D" w:themeColor="text1" w:themeTint="F2"/>
          <w:sz w:val="21"/>
          <w:szCs w:val="21"/>
        </w:rPr>
        <w:t>yahvista</w:t>
      </w:r>
      <w:proofErr w:type="spellEnd"/>
      <w:r w:rsidRPr="006054AB">
        <w:rPr>
          <w:rFonts w:ascii="Arial" w:hAnsi="Arial" w:cs="Arial"/>
          <w:color w:val="0D0D0D" w:themeColor="text1" w:themeTint="F2"/>
          <w:sz w:val="21"/>
          <w:szCs w:val="21"/>
        </w:rPr>
        <w:t xml:space="preserve"> formal, como primer paso hacia la formación de una identidad propia, que comenzaría en un punto esencial de la nación israelita: el </w:t>
      </w:r>
      <w:hyperlink r:id="rId16" w:tooltip="Templo" w:history="1">
        <w:r w:rsidRPr="006054AB">
          <w:rPr>
            <w:rStyle w:val="Hipervnculo"/>
            <w:rFonts w:ascii="Arial" w:hAnsi="Arial" w:cs="Arial"/>
            <w:color w:val="0D0D0D" w:themeColor="text1" w:themeTint="F2"/>
            <w:sz w:val="21"/>
            <w:szCs w:val="21"/>
          </w:rPr>
          <w:t>templo</w:t>
        </w:r>
      </w:hyperlink>
      <w:r w:rsidRPr="006054AB">
        <w:rPr>
          <w:rFonts w:ascii="Arial" w:hAnsi="Arial" w:cs="Arial"/>
          <w:color w:val="0D0D0D" w:themeColor="text1" w:themeTint="F2"/>
          <w:sz w:val="21"/>
          <w:szCs w:val="21"/>
        </w:rPr>
        <w:t> (2 Reyes 23:4–7)</w:t>
      </w:r>
    </w:p>
    <w:p w:rsidR="006054AB" w:rsidRDefault="006054AB" w:rsidP="00B43159">
      <w:pPr>
        <w:rPr>
          <w:b/>
          <w:sz w:val="24"/>
          <w:lang w:val="es-EC"/>
        </w:rPr>
      </w:pPr>
      <w:r w:rsidRPr="006054AB">
        <w:rPr>
          <w:b/>
          <w:sz w:val="24"/>
          <w:lang w:val="es-EC"/>
        </w:rPr>
        <w:t xml:space="preserve">MARIA </w:t>
      </w:r>
      <w:r>
        <w:rPr>
          <w:b/>
          <w:sz w:val="24"/>
          <w:lang w:val="es-EC"/>
        </w:rPr>
        <w:t>¿</w:t>
      </w:r>
      <w:r w:rsidRPr="006054AB">
        <w:rPr>
          <w:b/>
          <w:sz w:val="24"/>
          <w:lang w:val="es-EC"/>
        </w:rPr>
        <w:t>SU ETERNA VIRGINIDAD</w:t>
      </w:r>
      <w:r>
        <w:rPr>
          <w:b/>
          <w:sz w:val="24"/>
          <w:lang w:val="es-EC"/>
        </w:rPr>
        <w:t>?</w:t>
      </w:r>
    </w:p>
    <w:p w:rsidR="00CD3EF8" w:rsidRDefault="006054AB" w:rsidP="00B43159">
      <w:pPr>
        <w:rPr>
          <w:rFonts w:ascii="Helvetica" w:hAnsi="Helvetica" w:cs="Helvetica"/>
          <w:color w:val="000000"/>
          <w:sz w:val="20"/>
          <w:szCs w:val="20"/>
        </w:rPr>
      </w:pPr>
      <w:r w:rsidRPr="006054AB">
        <w:rPr>
          <w:sz w:val="24"/>
          <w:lang w:val="es-EC"/>
        </w:rPr>
        <w:t xml:space="preserve">La doctrina romana </w:t>
      </w:r>
      <w:r>
        <w:rPr>
          <w:sz w:val="24"/>
          <w:lang w:val="es-EC"/>
        </w:rPr>
        <w:t>católica declara que María continuo siendo virgen después de nacer Jesús, lo cual es falso</w:t>
      </w:r>
      <w:r w:rsidR="00870897">
        <w:rPr>
          <w:sz w:val="24"/>
          <w:lang w:val="es-EC"/>
        </w:rPr>
        <w:t>,</w:t>
      </w:r>
      <w:r>
        <w:rPr>
          <w:sz w:val="24"/>
          <w:lang w:val="es-EC"/>
        </w:rPr>
        <w:t xml:space="preserve"> exponiéndolo frente a la biblia como palabra de Dios</w:t>
      </w:r>
      <w:r w:rsidR="00752A74">
        <w:rPr>
          <w:sz w:val="24"/>
          <w:lang w:val="es-EC"/>
        </w:rPr>
        <w:t xml:space="preserve"> en San Mateo </w:t>
      </w:r>
      <w:r w:rsidR="00870897">
        <w:rPr>
          <w:sz w:val="24"/>
          <w:lang w:val="es-EC"/>
        </w:rPr>
        <w:t>1:</w:t>
      </w:r>
      <w:r w:rsidR="00752A74" w:rsidRPr="00752A74">
        <w:rPr>
          <w:sz w:val="24"/>
          <w:lang w:val="es-EC"/>
        </w:rPr>
        <w:t>25</w:t>
      </w:r>
      <w:r w:rsidR="00752A74">
        <w:rPr>
          <w:sz w:val="24"/>
          <w:lang w:val="es-EC"/>
        </w:rPr>
        <w:t xml:space="preserve"> declara que José esposo de María no la conoció hasta que nació Jesús,</w:t>
      </w:r>
      <w:bookmarkStart w:id="0" w:name="_GoBack"/>
      <w:bookmarkEnd w:id="0"/>
      <w:r w:rsidR="00752A74">
        <w:rPr>
          <w:sz w:val="24"/>
          <w:lang w:val="es-EC"/>
        </w:rPr>
        <w:t xml:space="preserve"> aquí la palabra </w:t>
      </w:r>
      <w:r w:rsidR="00752A74" w:rsidRPr="00752A74">
        <w:rPr>
          <w:i/>
          <w:sz w:val="24"/>
          <w:u w:val="single"/>
          <w:lang w:val="es-EC"/>
        </w:rPr>
        <w:t>conoció</w:t>
      </w:r>
      <w:r w:rsidR="00752A74">
        <w:rPr>
          <w:sz w:val="24"/>
          <w:lang w:val="es-EC"/>
        </w:rPr>
        <w:t xml:space="preserve"> se representa con la palabra Hebrea </w:t>
      </w:r>
      <w:proofErr w:type="spellStart"/>
      <w:r w:rsidR="00752A74" w:rsidRPr="00752A74">
        <w:rPr>
          <w:rFonts w:ascii="Helvetica" w:hAnsi="Helvetica" w:cs="Helvetica"/>
          <w:i/>
          <w:color w:val="000000"/>
          <w:sz w:val="20"/>
          <w:szCs w:val="20"/>
          <w:u w:val="single"/>
        </w:rPr>
        <w:t>yadah</w:t>
      </w:r>
      <w:proofErr w:type="spellEnd"/>
      <w:r w:rsidR="00752A74">
        <w:rPr>
          <w:rFonts w:ascii="Helvetica" w:hAnsi="Helvetica" w:cs="Helvetica"/>
          <w:i/>
          <w:color w:val="000000"/>
          <w:sz w:val="20"/>
          <w:szCs w:val="20"/>
          <w:u w:val="single"/>
        </w:rPr>
        <w:t xml:space="preserve"> </w:t>
      </w:r>
      <w:r w:rsidR="00752A74" w:rsidRPr="00752A74">
        <w:rPr>
          <w:rFonts w:ascii="Helvetica" w:hAnsi="Helvetica" w:cs="Helvetica"/>
          <w:color w:val="000000"/>
          <w:sz w:val="20"/>
          <w:szCs w:val="20"/>
        </w:rPr>
        <w:t>que hace referen</w:t>
      </w:r>
      <w:r w:rsidR="00752A74">
        <w:rPr>
          <w:rFonts w:ascii="Helvetica" w:hAnsi="Helvetica" w:cs="Helvetica"/>
          <w:color w:val="000000"/>
          <w:sz w:val="20"/>
          <w:szCs w:val="20"/>
        </w:rPr>
        <w:t xml:space="preserve">cia a tener relaciones sexuales. Entonces el texto bíblico dice </w:t>
      </w:r>
      <w:r w:rsidR="00752A74" w:rsidRPr="00752A74">
        <w:rPr>
          <w:rFonts w:ascii="Helvetica" w:hAnsi="Helvetica" w:cs="Helvetica"/>
          <w:color w:val="000000"/>
          <w:sz w:val="20"/>
          <w:szCs w:val="20"/>
        </w:rPr>
        <w:t>así:</w:t>
      </w:r>
      <w:r w:rsidR="00752A74" w:rsidRPr="00752A74">
        <w:rPr>
          <w:rFonts w:ascii="Helvetica" w:hAnsi="Helvetica" w:cs="Helvetica"/>
          <w:i/>
          <w:color w:val="000000"/>
          <w:sz w:val="20"/>
          <w:szCs w:val="20"/>
          <w:u w:val="single"/>
        </w:rPr>
        <w:t xml:space="preserve"> “Pero</w:t>
      </w:r>
      <w:r w:rsidR="00752A74">
        <w:rPr>
          <w:rFonts w:ascii="Helvetica" w:hAnsi="Helvetica" w:cs="Helvetica"/>
          <w:i/>
          <w:color w:val="000000"/>
          <w:sz w:val="20"/>
          <w:szCs w:val="20"/>
          <w:u w:val="single"/>
        </w:rPr>
        <w:t xml:space="preserve"> no tuvo relaciones sexuales </w:t>
      </w:r>
      <w:r w:rsidR="00752A74" w:rsidRPr="00752A74">
        <w:rPr>
          <w:rFonts w:ascii="Helvetica" w:hAnsi="Helvetica" w:cs="Helvetica"/>
          <w:i/>
          <w:color w:val="000000"/>
          <w:sz w:val="20"/>
          <w:szCs w:val="20"/>
          <w:u w:val="single"/>
        </w:rPr>
        <w:t>hasta que dio a luz a su hijo primogénito; y le puso por nombre JESÚS.”</w:t>
      </w:r>
      <w:r w:rsidR="00752A74">
        <w:rPr>
          <w:rFonts w:ascii="Helvetica" w:hAnsi="Helvetica" w:cs="Helvetica"/>
          <w:i/>
          <w:color w:val="000000"/>
          <w:sz w:val="20"/>
          <w:szCs w:val="20"/>
          <w:u w:val="single"/>
        </w:rPr>
        <w:t>,</w:t>
      </w:r>
      <w:r w:rsidR="00752A74" w:rsidRPr="00752A74">
        <w:rPr>
          <w:rFonts w:ascii="Helvetica" w:hAnsi="Helvetica" w:cs="Helvetica"/>
          <w:color w:val="000000"/>
          <w:sz w:val="20"/>
          <w:szCs w:val="20"/>
        </w:rPr>
        <w:t xml:space="preserve"> aquí establece un tiempo de abstinencia s</w:t>
      </w:r>
      <w:r w:rsidR="00752A74">
        <w:rPr>
          <w:rFonts w:ascii="Helvetica" w:hAnsi="Helvetica" w:cs="Helvetica"/>
          <w:color w:val="000000"/>
          <w:sz w:val="20"/>
          <w:szCs w:val="20"/>
        </w:rPr>
        <w:t>exual entre</w:t>
      </w:r>
      <w:r w:rsidR="00752A74" w:rsidRPr="00752A74">
        <w:rPr>
          <w:rFonts w:ascii="Helvetica" w:hAnsi="Helvetica" w:cs="Helvetica"/>
          <w:color w:val="000000"/>
          <w:sz w:val="20"/>
          <w:szCs w:val="20"/>
        </w:rPr>
        <w:t xml:space="preserve"> José y María esposos, padres de Jesús</w:t>
      </w:r>
      <w:r w:rsidR="00752A74">
        <w:rPr>
          <w:rFonts w:ascii="Helvetica" w:hAnsi="Helvetica" w:cs="Helvetica"/>
          <w:color w:val="000000"/>
          <w:sz w:val="20"/>
          <w:szCs w:val="20"/>
        </w:rPr>
        <w:t>, el tiempo inicia desde el matrimonio o día en el cual José toma a María por esposa y finaliza después del nacimiento de Jesús</w:t>
      </w:r>
      <w:r w:rsidR="00CD3EF8">
        <w:rPr>
          <w:rFonts w:ascii="Helvetica" w:hAnsi="Helvetica" w:cs="Helvetica"/>
          <w:color w:val="000000"/>
          <w:sz w:val="20"/>
          <w:szCs w:val="20"/>
        </w:rPr>
        <w:t>, la biblia declara que dentro del matrimonio las relaciones sexuales son honrosas (</w:t>
      </w:r>
      <w:r w:rsidR="00CD3EF8" w:rsidRPr="00CD3EF8">
        <w:rPr>
          <w:rFonts w:ascii="Helvetica" w:hAnsi="Helvetica" w:cs="Helvetica"/>
          <w:color w:val="000000"/>
          <w:sz w:val="20"/>
          <w:szCs w:val="20"/>
        </w:rPr>
        <w:t>Hebreos 13:4</w:t>
      </w:r>
      <w:r w:rsidR="00CD3EF8">
        <w:rPr>
          <w:rFonts w:ascii="Helvetica" w:hAnsi="Helvetica" w:cs="Helvetica"/>
          <w:color w:val="000000"/>
          <w:sz w:val="20"/>
          <w:szCs w:val="20"/>
        </w:rPr>
        <w:t xml:space="preserve">) en el matrimonio la abstinencia sexual solo se debe hacer por mutuo </w:t>
      </w:r>
      <w:r w:rsidR="00CD3EF8">
        <w:rPr>
          <w:rFonts w:ascii="Helvetica" w:hAnsi="Helvetica" w:cs="Helvetica"/>
          <w:color w:val="000000"/>
          <w:sz w:val="20"/>
          <w:szCs w:val="20"/>
        </w:rPr>
        <w:lastRenderedPageBreak/>
        <w:t>consentimie</w:t>
      </w:r>
      <w:r w:rsidR="007B03EE">
        <w:rPr>
          <w:rFonts w:ascii="Helvetica" w:hAnsi="Helvetica" w:cs="Helvetica"/>
          <w:color w:val="000000"/>
          <w:sz w:val="20"/>
          <w:szCs w:val="20"/>
        </w:rPr>
        <w:t>nto y por tiempo corto,</w:t>
      </w:r>
      <w:r w:rsidR="00CD3EF8">
        <w:rPr>
          <w:rFonts w:ascii="Helvetica" w:hAnsi="Helvetica" w:cs="Helvetica"/>
          <w:color w:val="000000"/>
          <w:sz w:val="20"/>
          <w:szCs w:val="20"/>
        </w:rPr>
        <w:t xml:space="preserve"> en el matrimonio el esposo y su esposa deben unirse sexualmente en una sola carne pues así lo establece la biblia (</w:t>
      </w:r>
      <w:r w:rsidR="00CD3EF8" w:rsidRPr="00CD3EF8">
        <w:rPr>
          <w:rFonts w:ascii="Helvetica" w:hAnsi="Helvetica" w:cs="Helvetica"/>
          <w:color w:val="000000"/>
          <w:sz w:val="20"/>
          <w:szCs w:val="20"/>
        </w:rPr>
        <w:t>1 Corintios 7:5-7</w:t>
      </w:r>
      <w:r w:rsidR="00CD3EF8">
        <w:rPr>
          <w:rFonts w:ascii="Helvetica" w:hAnsi="Helvetica" w:cs="Helvetica"/>
          <w:color w:val="000000"/>
          <w:sz w:val="20"/>
          <w:szCs w:val="20"/>
        </w:rPr>
        <w:t xml:space="preserve">, </w:t>
      </w:r>
      <w:r w:rsidR="00CD3EF8" w:rsidRPr="00CD3EF8">
        <w:rPr>
          <w:rFonts w:ascii="Helvetica" w:hAnsi="Helvetica" w:cs="Helvetica"/>
          <w:color w:val="000000"/>
          <w:sz w:val="20"/>
          <w:szCs w:val="20"/>
        </w:rPr>
        <w:t>Marcos 10:8-10</w:t>
      </w:r>
      <w:r w:rsidR="00CD3EF8">
        <w:rPr>
          <w:rFonts w:ascii="Helvetica" w:hAnsi="Helvetica" w:cs="Helvetica"/>
          <w:color w:val="000000"/>
          <w:sz w:val="20"/>
          <w:szCs w:val="20"/>
        </w:rPr>
        <w:t xml:space="preserve"> </w:t>
      </w:r>
      <w:r w:rsidR="00CD3EF8" w:rsidRPr="00CD3EF8">
        <w:rPr>
          <w:rFonts w:ascii="Helvetica" w:hAnsi="Helvetica" w:cs="Helvetica"/>
          <w:color w:val="000000"/>
          <w:sz w:val="20"/>
          <w:szCs w:val="20"/>
        </w:rPr>
        <w:t>Génesis 2:24</w:t>
      </w:r>
      <w:r w:rsidR="00CD3EF8">
        <w:rPr>
          <w:rFonts w:ascii="Helvetica" w:hAnsi="Helvetica" w:cs="Helvetica"/>
          <w:color w:val="000000"/>
          <w:sz w:val="20"/>
          <w:szCs w:val="20"/>
        </w:rPr>
        <w:t>), si José y María nunca hubieran tenido intimidad sexual no habrían cumplido con el diseño de Dios para el matrimonio.</w:t>
      </w:r>
    </w:p>
    <w:p w:rsidR="007B03EE" w:rsidRPr="007B03EE" w:rsidRDefault="007B03EE" w:rsidP="00B43159">
      <w:pPr>
        <w:rPr>
          <w:rFonts w:ascii="Helvetica" w:hAnsi="Helvetica" w:cs="Helvetica"/>
          <w:b/>
          <w:color w:val="000000"/>
          <w:szCs w:val="20"/>
        </w:rPr>
      </w:pPr>
      <w:r w:rsidRPr="007B03EE">
        <w:rPr>
          <w:rFonts w:ascii="Helvetica" w:hAnsi="Helvetica" w:cs="Helvetica"/>
          <w:b/>
          <w:color w:val="000000"/>
          <w:szCs w:val="20"/>
        </w:rPr>
        <w:t>HERMANOS DE JESUS</w:t>
      </w:r>
    </w:p>
    <w:p w:rsidR="007B03EE" w:rsidRDefault="007B03EE" w:rsidP="00B43159">
      <w:pPr>
        <w:rPr>
          <w:rFonts w:ascii="Helvetica" w:hAnsi="Helvetica" w:cs="Helvetica"/>
          <w:color w:val="000000"/>
          <w:sz w:val="20"/>
          <w:szCs w:val="20"/>
        </w:rPr>
      </w:pPr>
      <w:r>
        <w:rPr>
          <w:rFonts w:ascii="Helvetica" w:hAnsi="Helvetica" w:cs="Helvetica"/>
          <w:color w:val="000000"/>
          <w:sz w:val="20"/>
          <w:szCs w:val="20"/>
        </w:rPr>
        <w:t>Producto del matrimonio de José y María ellos tuvieron hijos como lo registra la escritura (Marcos (6:</w:t>
      </w:r>
      <w:r w:rsidRPr="007B03EE">
        <w:rPr>
          <w:rFonts w:ascii="Helvetica" w:hAnsi="Helvetica" w:cs="Helvetica"/>
          <w:color w:val="000000"/>
          <w:sz w:val="20"/>
          <w:szCs w:val="20"/>
        </w:rPr>
        <w:t>3</w:t>
      </w:r>
      <w:r>
        <w:rPr>
          <w:rFonts w:ascii="Helvetica" w:hAnsi="Helvetica" w:cs="Helvetica"/>
          <w:color w:val="000000"/>
          <w:sz w:val="20"/>
          <w:szCs w:val="20"/>
        </w:rPr>
        <w:t xml:space="preserve"> </w:t>
      </w:r>
      <w:r>
        <w:rPr>
          <w:rFonts w:ascii="Arial" w:hAnsi="Arial" w:cs="Arial"/>
          <w:color w:val="222222"/>
          <w:shd w:val="clear" w:color="auto" w:fill="FFFFFF"/>
        </w:rPr>
        <w:t>Mateo ,13:</w:t>
      </w:r>
      <w:r>
        <w:rPr>
          <w:rFonts w:ascii="Arial" w:hAnsi="Arial" w:cs="Arial"/>
          <w:color w:val="222222"/>
          <w:shd w:val="clear" w:color="auto" w:fill="FFFFFF"/>
        </w:rPr>
        <w:t xml:space="preserve"> 54-55</w:t>
      </w:r>
      <w:r>
        <w:rPr>
          <w:rFonts w:ascii="Helvetica" w:hAnsi="Helvetica" w:cs="Helvetica"/>
          <w:color w:val="000000"/>
          <w:sz w:val="20"/>
          <w:szCs w:val="20"/>
        </w:rPr>
        <w:t>) los nombres de sus hermanos fueron: Jacobo, José, Judas y Simón, también menciona hermanas de las cuales no da sus nombres</w:t>
      </w:r>
      <w:r w:rsidR="009E7E1A">
        <w:rPr>
          <w:rFonts w:ascii="Helvetica" w:hAnsi="Helvetica" w:cs="Helvetica"/>
          <w:color w:val="000000"/>
          <w:sz w:val="20"/>
          <w:szCs w:val="20"/>
        </w:rPr>
        <w:t xml:space="preserve">. Muchos argumentan que al decir sus hermanos se refiere a hermanos en la fe, pero esto es falso pues la biblia dice que en una primera instancia sus hermanos no creían en el </w:t>
      </w:r>
      <w:r w:rsidR="009E7E1A" w:rsidRPr="009E7E1A">
        <w:rPr>
          <w:rFonts w:ascii="Helvetica" w:hAnsi="Helvetica" w:cs="Helvetica"/>
          <w:color w:val="000000"/>
          <w:sz w:val="20"/>
          <w:szCs w:val="20"/>
        </w:rPr>
        <w:t>(Juan 7, 5)</w:t>
      </w:r>
      <w:r w:rsidR="009E7E1A">
        <w:rPr>
          <w:rFonts w:ascii="Helvetica" w:hAnsi="Helvetica" w:cs="Helvetica"/>
          <w:color w:val="000000"/>
          <w:sz w:val="20"/>
          <w:szCs w:val="20"/>
        </w:rPr>
        <w:t xml:space="preserve"> ellos llegan junto con su madre María donde Jesús enseñaba (Mateo 12, 46</w:t>
      </w:r>
      <w:r w:rsidR="009E7E1A" w:rsidRPr="009E7E1A">
        <w:rPr>
          <w:rFonts w:ascii="Helvetica" w:hAnsi="Helvetica" w:cs="Helvetica"/>
          <w:color w:val="000000"/>
          <w:sz w:val="20"/>
          <w:szCs w:val="20"/>
        </w:rPr>
        <w:t>)</w:t>
      </w:r>
      <w:r w:rsidR="009E7E1A">
        <w:rPr>
          <w:rFonts w:ascii="Helvetica" w:hAnsi="Helvetica" w:cs="Helvetica"/>
          <w:color w:val="000000"/>
          <w:sz w:val="20"/>
          <w:szCs w:val="20"/>
        </w:rPr>
        <w:t xml:space="preserve"> Jesús declara que los que hacen la voluntad de Dios son su madre y hermanos poniendo a cada creyente en los mismos privilegios de ser tan cercanos como su propia familia, pues para con Dios los parentescos familiares según la carne no los hacen más cercanos a él o con mayores privilegios para con su salvación con relación </w:t>
      </w:r>
      <w:r w:rsidR="00870897">
        <w:rPr>
          <w:rFonts w:ascii="Helvetica" w:hAnsi="Helvetica" w:cs="Helvetica"/>
          <w:color w:val="000000"/>
          <w:sz w:val="20"/>
          <w:szCs w:val="20"/>
        </w:rPr>
        <w:t>a cualquier otro creyente, Dios ofrece al creyente el privilegio único de pasar a ser de su familia llamándole hijo y heredero de su reino(</w:t>
      </w:r>
      <w:r w:rsidR="00870897" w:rsidRPr="00870897">
        <w:rPr>
          <w:rFonts w:ascii="Helvetica" w:hAnsi="Helvetica" w:cs="Helvetica"/>
          <w:color w:val="000000"/>
          <w:sz w:val="20"/>
          <w:szCs w:val="20"/>
        </w:rPr>
        <w:t>Juan 1:12</w:t>
      </w:r>
      <w:r w:rsidR="00870897">
        <w:rPr>
          <w:rFonts w:ascii="Helvetica" w:hAnsi="Helvetica" w:cs="Helvetica"/>
          <w:color w:val="000000"/>
          <w:sz w:val="20"/>
          <w:szCs w:val="20"/>
        </w:rPr>
        <w:t xml:space="preserve">, </w:t>
      </w:r>
      <w:r w:rsidR="00870897" w:rsidRPr="00870897">
        <w:rPr>
          <w:rFonts w:ascii="Helvetica" w:hAnsi="Helvetica" w:cs="Helvetica"/>
          <w:color w:val="000000"/>
          <w:sz w:val="20"/>
          <w:szCs w:val="20"/>
        </w:rPr>
        <w:t>Romanos 8:17</w:t>
      </w:r>
      <w:r w:rsidR="00870897">
        <w:rPr>
          <w:rFonts w:ascii="Helvetica" w:hAnsi="Helvetica" w:cs="Helvetica"/>
          <w:color w:val="000000"/>
          <w:sz w:val="20"/>
          <w:szCs w:val="20"/>
        </w:rPr>
        <w:t>).</w:t>
      </w:r>
    </w:p>
    <w:p w:rsidR="007B03EE" w:rsidRDefault="007B03EE" w:rsidP="00B43159">
      <w:pPr>
        <w:rPr>
          <w:rFonts w:ascii="Helvetica" w:hAnsi="Helvetica" w:cs="Helvetica"/>
          <w:color w:val="000000"/>
          <w:sz w:val="20"/>
          <w:szCs w:val="20"/>
        </w:rPr>
      </w:pPr>
    </w:p>
    <w:p w:rsidR="006054AB" w:rsidRDefault="00E268B1" w:rsidP="00B43159">
      <w:pPr>
        <w:rPr>
          <w:rFonts w:ascii="Helvetica" w:hAnsi="Helvetica" w:cs="Helvetica"/>
          <w:color w:val="000000"/>
          <w:sz w:val="20"/>
          <w:szCs w:val="20"/>
        </w:rPr>
      </w:pPr>
      <w:r>
        <w:rPr>
          <w:rFonts w:ascii="Helvetica" w:hAnsi="Helvetica" w:cs="Helvetica"/>
          <w:color w:val="000000"/>
          <w:sz w:val="20"/>
          <w:szCs w:val="20"/>
        </w:rPr>
        <w:t>.</w:t>
      </w:r>
    </w:p>
    <w:p w:rsidR="00CD3EF8" w:rsidRDefault="00CD3EF8" w:rsidP="00B43159">
      <w:pPr>
        <w:rPr>
          <w:rFonts w:ascii="Helvetica" w:hAnsi="Helvetica" w:cs="Helvetica"/>
          <w:color w:val="000000"/>
          <w:sz w:val="20"/>
          <w:szCs w:val="20"/>
        </w:rPr>
      </w:pPr>
    </w:p>
    <w:p w:rsidR="00E268B1" w:rsidRPr="00752A74" w:rsidRDefault="00E268B1" w:rsidP="00B43159">
      <w:pPr>
        <w:rPr>
          <w:sz w:val="24"/>
          <w:lang w:val="es-EC"/>
        </w:rPr>
      </w:pPr>
    </w:p>
    <w:sectPr w:rsidR="00E268B1" w:rsidRPr="00752A7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159"/>
    <w:rsid w:val="000F4FAE"/>
    <w:rsid w:val="00256C52"/>
    <w:rsid w:val="00446059"/>
    <w:rsid w:val="0045377C"/>
    <w:rsid w:val="0047401B"/>
    <w:rsid w:val="004E132A"/>
    <w:rsid w:val="004E2276"/>
    <w:rsid w:val="006054AB"/>
    <w:rsid w:val="006973F9"/>
    <w:rsid w:val="006B77AF"/>
    <w:rsid w:val="00752A74"/>
    <w:rsid w:val="007B03EE"/>
    <w:rsid w:val="00870897"/>
    <w:rsid w:val="008C44C6"/>
    <w:rsid w:val="009E7E1A"/>
    <w:rsid w:val="00AA0882"/>
    <w:rsid w:val="00B43159"/>
    <w:rsid w:val="00BE2AA6"/>
    <w:rsid w:val="00C4647D"/>
    <w:rsid w:val="00C53D24"/>
    <w:rsid w:val="00CD3EF8"/>
    <w:rsid w:val="00CF1AC3"/>
    <w:rsid w:val="00E268B1"/>
    <w:rsid w:val="00EC4F01"/>
    <w:rsid w:val="00F7037B"/>
    <w:rsid w:val="00F867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29735-4493-4C03-B653-97B631B75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5377C"/>
    <w:rPr>
      <w:color w:val="0000FF"/>
      <w:u w:val="single"/>
    </w:rPr>
  </w:style>
  <w:style w:type="paragraph" w:styleId="NormalWeb">
    <w:name w:val="Normal (Web)"/>
    <w:basedOn w:val="Normal"/>
    <w:uiPriority w:val="99"/>
    <w:semiHidden/>
    <w:unhideWhenUsed/>
    <w:rsid w:val="00CF1AC3"/>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styleId="Hipervnculovisitado">
    <w:name w:val="FollowedHyperlink"/>
    <w:basedOn w:val="Fuentedeprrafopredeter"/>
    <w:uiPriority w:val="99"/>
    <w:semiHidden/>
    <w:unhideWhenUsed/>
    <w:rsid w:val="006054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9634">
      <w:bodyDiv w:val="1"/>
      <w:marLeft w:val="0"/>
      <w:marRight w:val="0"/>
      <w:marTop w:val="0"/>
      <w:marBottom w:val="0"/>
      <w:divBdr>
        <w:top w:val="none" w:sz="0" w:space="0" w:color="auto"/>
        <w:left w:val="none" w:sz="0" w:space="0" w:color="auto"/>
        <w:bottom w:val="none" w:sz="0" w:space="0" w:color="auto"/>
        <w:right w:val="none" w:sz="0" w:space="0" w:color="auto"/>
      </w:divBdr>
    </w:div>
    <w:div w:id="110979815">
      <w:bodyDiv w:val="1"/>
      <w:marLeft w:val="0"/>
      <w:marRight w:val="0"/>
      <w:marTop w:val="0"/>
      <w:marBottom w:val="0"/>
      <w:divBdr>
        <w:top w:val="none" w:sz="0" w:space="0" w:color="auto"/>
        <w:left w:val="none" w:sz="0" w:space="0" w:color="auto"/>
        <w:bottom w:val="none" w:sz="0" w:space="0" w:color="auto"/>
        <w:right w:val="none" w:sz="0" w:space="0" w:color="auto"/>
      </w:divBdr>
    </w:div>
    <w:div w:id="198588765">
      <w:bodyDiv w:val="1"/>
      <w:marLeft w:val="0"/>
      <w:marRight w:val="0"/>
      <w:marTop w:val="0"/>
      <w:marBottom w:val="0"/>
      <w:divBdr>
        <w:top w:val="none" w:sz="0" w:space="0" w:color="auto"/>
        <w:left w:val="none" w:sz="0" w:space="0" w:color="auto"/>
        <w:bottom w:val="none" w:sz="0" w:space="0" w:color="auto"/>
        <w:right w:val="none" w:sz="0" w:space="0" w:color="auto"/>
      </w:divBdr>
    </w:div>
    <w:div w:id="212035758">
      <w:bodyDiv w:val="1"/>
      <w:marLeft w:val="0"/>
      <w:marRight w:val="0"/>
      <w:marTop w:val="0"/>
      <w:marBottom w:val="0"/>
      <w:divBdr>
        <w:top w:val="none" w:sz="0" w:space="0" w:color="auto"/>
        <w:left w:val="none" w:sz="0" w:space="0" w:color="auto"/>
        <w:bottom w:val="none" w:sz="0" w:space="0" w:color="auto"/>
        <w:right w:val="none" w:sz="0" w:space="0" w:color="auto"/>
      </w:divBdr>
    </w:div>
    <w:div w:id="231889963">
      <w:bodyDiv w:val="1"/>
      <w:marLeft w:val="0"/>
      <w:marRight w:val="0"/>
      <w:marTop w:val="0"/>
      <w:marBottom w:val="0"/>
      <w:divBdr>
        <w:top w:val="none" w:sz="0" w:space="0" w:color="auto"/>
        <w:left w:val="none" w:sz="0" w:space="0" w:color="auto"/>
        <w:bottom w:val="none" w:sz="0" w:space="0" w:color="auto"/>
        <w:right w:val="none" w:sz="0" w:space="0" w:color="auto"/>
      </w:divBdr>
    </w:div>
    <w:div w:id="332608040">
      <w:bodyDiv w:val="1"/>
      <w:marLeft w:val="0"/>
      <w:marRight w:val="0"/>
      <w:marTop w:val="0"/>
      <w:marBottom w:val="0"/>
      <w:divBdr>
        <w:top w:val="none" w:sz="0" w:space="0" w:color="auto"/>
        <w:left w:val="none" w:sz="0" w:space="0" w:color="auto"/>
        <w:bottom w:val="none" w:sz="0" w:space="0" w:color="auto"/>
        <w:right w:val="none" w:sz="0" w:space="0" w:color="auto"/>
      </w:divBdr>
    </w:div>
    <w:div w:id="827870022">
      <w:bodyDiv w:val="1"/>
      <w:marLeft w:val="0"/>
      <w:marRight w:val="0"/>
      <w:marTop w:val="0"/>
      <w:marBottom w:val="0"/>
      <w:divBdr>
        <w:top w:val="none" w:sz="0" w:space="0" w:color="auto"/>
        <w:left w:val="none" w:sz="0" w:space="0" w:color="auto"/>
        <w:bottom w:val="none" w:sz="0" w:space="0" w:color="auto"/>
        <w:right w:val="none" w:sz="0" w:space="0" w:color="auto"/>
      </w:divBdr>
    </w:div>
    <w:div w:id="1301304803">
      <w:bodyDiv w:val="1"/>
      <w:marLeft w:val="0"/>
      <w:marRight w:val="0"/>
      <w:marTop w:val="0"/>
      <w:marBottom w:val="0"/>
      <w:divBdr>
        <w:top w:val="none" w:sz="0" w:space="0" w:color="auto"/>
        <w:left w:val="none" w:sz="0" w:space="0" w:color="auto"/>
        <w:bottom w:val="none" w:sz="0" w:space="0" w:color="auto"/>
        <w:right w:val="none" w:sz="0" w:space="0" w:color="auto"/>
      </w:divBdr>
    </w:div>
    <w:div w:id="1343312141">
      <w:bodyDiv w:val="1"/>
      <w:marLeft w:val="0"/>
      <w:marRight w:val="0"/>
      <w:marTop w:val="0"/>
      <w:marBottom w:val="0"/>
      <w:divBdr>
        <w:top w:val="none" w:sz="0" w:space="0" w:color="auto"/>
        <w:left w:val="none" w:sz="0" w:space="0" w:color="auto"/>
        <w:bottom w:val="none" w:sz="0" w:space="0" w:color="auto"/>
        <w:right w:val="none" w:sz="0" w:space="0" w:color="auto"/>
      </w:divBdr>
    </w:div>
    <w:div w:id="1399785579">
      <w:bodyDiv w:val="1"/>
      <w:marLeft w:val="0"/>
      <w:marRight w:val="0"/>
      <w:marTop w:val="0"/>
      <w:marBottom w:val="0"/>
      <w:divBdr>
        <w:top w:val="none" w:sz="0" w:space="0" w:color="auto"/>
        <w:left w:val="none" w:sz="0" w:space="0" w:color="auto"/>
        <w:bottom w:val="none" w:sz="0" w:space="0" w:color="auto"/>
        <w:right w:val="none" w:sz="0" w:space="0" w:color="auto"/>
      </w:divBdr>
    </w:div>
    <w:div w:id="1618754672">
      <w:bodyDiv w:val="1"/>
      <w:marLeft w:val="0"/>
      <w:marRight w:val="0"/>
      <w:marTop w:val="0"/>
      <w:marBottom w:val="0"/>
      <w:divBdr>
        <w:top w:val="none" w:sz="0" w:space="0" w:color="auto"/>
        <w:left w:val="none" w:sz="0" w:space="0" w:color="auto"/>
        <w:bottom w:val="none" w:sz="0" w:space="0" w:color="auto"/>
        <w:right w:val="none" w:sz="0" w:space="0" w:color="auto"/>
      </w:divBdr>
    </w:div>
    <w:div w:id="1689134468">
      <w:bodyDiv w:val="1"/>
      <w:marLeft w:val="0"/>
      <w:marRight w:val="0"/>
      <w:marTop w:val="0"/>
      <w:marBottom w:val="0"/>
      <w:divBdr>
        <w:top w:val="none" w:sz="0" w:space="0" w:color="auto"/>
        <w:left w:val="none" w:sz="0" w:space="0" w:color="auto"/>
        <w:bottom w:val="none" w:sz="0" w:space="0" w:color="auto"/>
        <w:right w:val="none" w:sz="0" w:space="0" w:color="auto"/>
      </w:divBdr>
    </w:div>
    <w:div w:id="2124419850">
      <w:bodyDiv w:val="1"/>
      <w:marLeft w:val="0"/>
      <w:marRight w:val="0"/>
      <w:marTop w:val="0"/>
      <w:marBottom w:val="0"/>
      <w:divBdr>
        <w:top w:val="none" w:sz="0" w:space="0" w:color="auto"/>
        <w:left w:val="none" w:sz="0" w:space="0" w:color="auto"/>
        <w:bottom w:val="none" w:sz="0" w:space="0" w:color="auto"/>
        <w:right w:val="none" w:sz="0" w:space="0" w:color="auto"/>
      </w:divBdr>
    </w:div>
    <w:div w:id="214488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Mesopotamia" TargetMode="External"/><Relationship Id="rId13" Type="http://schemas.openxmlformats.org/officeDocument/2006/relationships/hyperlink" Target="https://es.wikipedia.org/wiki/Incienso"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s.wikipedia.org/wiki/Egipto" TargetMode="External"/><Relationship Id="rId12" Type="http://schemas.openxmlformats.org/officeDocument/2006/relationships/hyperlink" Target="https://es.wikipedia.org/wiki/Israe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es.wikipedia.org/wiki/Templo" TargetMode="External"/><Relationship Id="rId1" Type="http://schemas.openxmlformats.org/officeDocument/2006/relationships/styles" Target="styles.xml"/><Relationship Id="rId6" Type="http://schemas.openxmlformats.org/officeDocument/2006/relationships/hyperlink" Target="https://es.wikipedia.org/wiki/T%C3%BAnel_del_%C3%89ufrates" TargetMode="External"/><Relationship Id="rId11" Type="http://schemas.openxmlformats.org/officeDocument/2006/relationships/hyperlink" Target="https://es.wikipedia.org/wiki/Cana%C3%A1n" TargetMode="External"/><Relationship Id="rId5" Type="http://schemas.openxmlformats.org/officeDocument/2006/relationships/hyperlink" Target="https://es.wikipedia.org/wiki/Jardines_colgantes_de_Babilonia" TargetMode="External"/><Relationship Id="rId15" Type="http://schemas.openxmlformats.org/officeDocument/2006/relationships/hyperlink" Target="https://es.wikipedia.org/wiki/Yahv%C3%A9" TargetMode="External"/><Relationship Id="rId10" Type="http://schemas.openxmlformats.org/officeDocument/2006/relationships/hyperlink" Target="https://es.wikipedia.org/wiki/Hicsos" TargetMode="External"/><Relationship Id="rId4" Type="http://schemas.openxmlformats.org/officeDocument/2006/relationships/hyperlink" Target="https://es.wikipedia.org/wiki/Babilonia" TargetMode="External"/><Relationship Id="rId9" Type="http://schemas.openxmlformats.org/officeDocument/2006/relationships/hyperlink" Target="https://es.wikipedia.org/wiki/Antiguo_Egipto" TargetMode="External"/><Relationship Id="rId14" Type="http://schemas.openxmlformats.org/officeDocument/2006/relationships/hyperlink" Target="https://es.wikipedia.org/wiki/E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3</Pages>
  <Words>1533</Words>
  <Characters>8432</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IPDAQUITO</dc:creator>
  <cp:keywords/>
  <dc:description/>
  <cp:lastModifiedBy>Interno</cp:lastModifiedBy>
  <cp:revision>3</cp:revision>
  <dcterms:created xsi:type="dcterms:W3CDTF">2018-08-25T05:57:00Z</dcterms:created>
  <dcterms:modified xsi:type="dcterms:W3CDTF">2018-09-02T20:14:00Z</dcterms:modified>
</cp:coreProperties>
</file>